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9A7" w:rsidRPr="004A0DCD" w:rsidRDefault="00452207" w:rsidP="0058537C">
      <w:pPr>
        <w:jc w:val="center"/>
        <w:rPr>
          <w:b/>
          <w:sz w:val="80"/>
          <w:szCs w:val="80"/>
          <w:u w:val="single"/>
        </w:rPr>
      </w:pPr>
      <w:r w:rsidRPr="004A0DCD">
        <w:rPr>
          <w:b/>
          <w:sz w:val="80"/>
          <w:szCs w:val="80"/>
          <w:u w:val="single"/>
        </w:rPr>
        <w:t>Vánoční pobyt v lázních</w:t>
      </w:r>
    </w:p>
    <w:p w:rsidR="001D6C5A" w:rsidRPr="00116D62" w:rsidRDefault="0052605B" w:rsidP="001D6C5A">
      <w:pPr>
        <w:jc w:val="center"/>
        <w:rPr>
          <w:b/>
          <w:sz w:val="52"/>
          <w:szCs w:val="52"/>
        </w:rPr>
      </w:pPr>
      <w:r w:rsidRPr="00116D62">
        <w:rPr>
          <w:b/>
          <w:sz w:val="52"/>
          <w:szCs w:val="52"/>
        </w:rPr>
        <w:t xml:space="preserve">Západní Čechy, </w:t>
      </w:r>
      <w:r w:rsidR="00C0645D" w:rsidRPr="00116D62">
        <w:rPr>
          <w:b/>
          <w:sz w:val="52"/>
          <w:szCs w:val="52"/>
        </w:rPr>
        <w:t>Jáchymov</w:t>
      </w:r>
    </w:p>
    <w:p w:rsidR="00D34A2E" w:rsidRPr="004A0DCD" w:rsidRDefault="00C0645D" w:rsidP="00D34A2E">
      <w:pPr>
        <w:jc w:val="center"/>
        <w:rPr>
          <w:sz w:val="50"/>
          <w:szCs w:val="50"/>
        </w:rPr>
      </w:pPr>
      <w:r w:rsidRPr="004A0DCD">
        <w:rPr>
          <w:b/>
          <w:sz w:val="50"/>
          <w:szCs w:val="50"/>
        </w:rPr>
        <w:t>Hotel Astoria</w:t>
      </w:r>
      <w:r w:rsidRPr="004A0DCD">
        <w:rPr>
          <w:b/>
          <w:sz w:val="50"/>
          <w:szCs w:val="50"/>
          <w:vertAlign w:val="superscript"/>
        </w:rPr>
        <w:t>***</w:t>
      </w:r>
    </w:p>
    <w:p w:rsidR="004B4732" w:rsidRDefault="00D34A2E" w:rsidP="004915AD">
      <w:pPr>
        <w:spacing w:after="40"/>
        <w:jc w:val="both"/>
      </w:pPr>
      <w:r w:rsidRPr="00116D62">
        <w:t>Vyměňte vánoční shon za pohádkový relax a utečte do klidu západočeských lázní v hotelu Astoria. Těšit se můžete na odpočinek v bazénu či saunovém světě v lázeňském centru Agricola. Dokonalou atmosféru dotvoří nová moderní restaurace, která vás okouzlí nejen gastronomií, ale i nádherným výhledem do lázeňsk</w:t>
      </w:r>
      <w:r w:rsidR="004B4732">
        <w:t>ého parku a na přilehlý vodopád.</w:t>
      </w:r>
    </w:p>
    <w:p w:rsidR="004B4732" w:rsidRPr="004B4732" w:rsidRDefault="004B4732" w:rsidP="004915AD">
      <w:pPr>
        <w:spacing w:after="40"/>
        <w:jc w:val="both"/>
        <w:rPr>
          <w:sz w:val="2"/>
        </w:rPr>
      </w:pPr>
    </w:p>
    <w:tbl>
      <w:tblPr>
        <w:tblStyle w:val="Mkatabulky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1499"/>
        <w:gridCol w:w="3260"/>
        <w:gridCol w:w="3261"/>
      </w:tblGrid>
      <w:tr w:rsidR="00800508" w:rsidTr="00116D62">
        <w:trPr>
          <w:trHeight w:val="495"/>
          <w:jc w:val="center"/>
        </w:trPr>
        <w:tc>
          <w:tcPr>
            <w:tcW w:w="2607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Termín</w:t>
            </w:r>
          </w:p>
        </w:tc>
        <w:tc>
          <w:tcPr>
            <w:tcW w:w="1499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  <w:szCs w:val="28"/>
              </w:rPr>
            </w:pPr>
            <w:r w:rsidRPr="004A0DCD">
              <w:rPr>
                <w:b/>
                <w:sz w:val="32"/>
                <w:szCs w:val="28"/>
              </w:rPr>
              <w:t>Počet procedur</w:t>
            </w:r>
          </w:p>
        </w:tc>
        <w:tc>
          <w:tcPr>
            <w:tcW w:w="3260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ve d</w:t>
            </w:r>
            <w:r w:rsidR="00967B2D" w:rsidRPr="004A0DCD">
              <w:rPr>
                <w:b/>
                <w:sz w:val="32"/>
              </w:rPr>
              <w:t>voulůžkov</w:t>
            </w:r>
            <w:r w:rsidRPr="004A0DCD">
              <w:rPr>
                <w:b/>
                <w:sz w:val="32"/>
              </w:rPr>
              <w:t>ém</w:t>
            </w:r>
            <w:r w:rsidR="00967B2D" w:rsidRPr="004A0DCD">
              <w:rPr>
                <w:b/>
                <w:sz w:val="32"/>
              </w:rPr>
              <w:t xml:space="preserve"> pokoj</w:t>
            </w:r>
            <w:r w:rsidRPr="004A0DCD">
              <w:rPr>
                <w:b/>
                <w:sz w:val="32"/>
              </w:rPr>
              <w:t>i</w:t>
            </w:r>
          </w:p>
        </w:tc>
        <w:tc>
          <w:tcPr>
            <w:tcW w:w="3261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 jednolůžkovém pokoji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23.12.-26.12.2026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(3 noci)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3</w:t>
            </w:r>
          </w:p>
        </w:tc>
        <w:tc>
          <w:tcPr>
            <w:tcW w:w="3260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5 7</w:t>
            </w:r>
            <w:r w:rsidR="00EC08DD" w:rsidRPr="00116D62">
              <w:rPr>
                <w:b/>
                <w:sz w:val="56"/>
                <w:szCs w:val="60"/>
              </w:rPr>
              <w:t>9</w:t>
            </w:r>
            <w:r w:rsidR="00452207" w:rsidRPr="00116D62">
              <w:rPr>
                <w:b/>
                <w:sz w:val="56"/>
                <w:szCs w:val="60"/>
              </w:rPr>
              <w:t>0 Kč</w:t>
            </w:r>
          </w:p>
        </w:tc>
        <w:tc>
          <w:tcPr>
            <w:tcW w:w="3261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7 090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22.12.-26.12.2026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(4 noci)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3</w:t>
            </w:r>
            <w:r w:rsidR="003B6DE0" w:rsidRPr="004B4732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7 290</w:t>
            </w:r>
            <w:r w:rsidR="00452207" w:rsidRPr="00116D62">
              <w:rPr>
                <w:b/>
                <w:sz w:val="56"/>
                <w:szCs w:val="60"/>
              </w:rPr>
              <w:t xml:space="preserve">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  <w:tc>
          <w:tcPr>
            <w:tcW w:w="3261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8 690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22.12.-27.12.2026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(5 nocí)</w:t>
            </w:r>
          </w:p>
        </w:tc>
        <w:tc>
          <w:tcPr>
            <w:tcW w:w="1499" w:type="dxa"/>
            <w:vAlign w:val="center"/>
          </w:tcPr>
          <w:p w:rsidR="00967B2D" w:rsidRPr="004B4732" w:rsidRDefault="003B6DE0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 xml:space="preserve">3 </w:t>
            </w:r>
          </w:p>
        </w:tc>
        <w:tc>
          <w:tcPr>
            <w:tcW w:w="3260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8 7</w:t>
            </w:r>
            <w:r w:rsidR="00452207" w:rsidRPr="00116D62">
              <w:rPr>
                <w:b/>
                <w:sz w:val="56"/>
                <w:szCs w:val="60"/>
              </w:rPr>
              <w:t>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261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11 1</w:t>
            </w:r>
            <w:r w:rsidR="00452207" w:rsidRPr="00116D62">
              <w:rPr>
                <w:b/>
                <w:sz w:val="56"/>
                <w:szCs w:val="60"/>
              </w:rPr>
              <w:t>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21.12.-27.12.2026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(6 nocí)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6</w:t>
            </w:r>
            <w:r w:rsidR="003B6DE0" w:rsidRPr="004B4732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10 3</w:t>
            </w:r>
            <w:r w:rsidR="00452207" w:rsidRPr="00116D62">
              <w:rPr>
                <w:b/>
                <w:sz w:val="56"/>
                <w:szCs w:val="60"/>
              </w:rPr>
              <w:t>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261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13 0</w:t>
            </w:r>
            <w:r w:rsidR="00452207" w:rsidRPr="00116D62">
              <w:rPr>
                <w:b/>
                <w:sz w:val="56"/>
                <w:szCs w:val="60"/>
              </w:rPr>
              <w:t xml:space="preserve">90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</w:tr>
      <w:tr w:rsidR="00800508" w:rsidTr="00116D62">
        <w:trPr>
          <w:trHeight w:val="55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20.12.-27.12.2026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(7 nocí)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11</w:t>
            </w:r>
          </w:p>
        </w:tc>
        <w:tc>
          <w:tcPr>
            <w:tcW w:w="3260" w:type="dxa"/>
            <w:vAlign w:val="center"/>
          </w:tcPr>
          <w:p w:rsidR="00967B2D" w:rsidRPr="00116D62" w:rsidRDefault="00CB2C86" w:rsidP="00452207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12 3</w:t>
            </w:r>
            <w:r w:rsidR="00452207" w:rsidRPr="00116D62">
              <w:rPr>
                <w:b/>
                <w:sz w:val="56"/>
                <w:szCs w:val="60"/>
              </w:rPr>
              <w:t xml:space="preserve">90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  <w:tc>
          <w:tcPr>
            <w:tcW w:w="3261" w:type="dxa"/>
            <w:vAlign w:val="center"/>
          </w:tcPr>
          <w:p w:rsidR="00967B2D" w:rsidRPr="00116D62" w:rsidRDefault="00CB2C86" w:rsidP="00660504">
            <w:pPr>
              <w:jc w:val="center"/>
              <w:rPr>
                <w:b/>
                <w:sz w:val="56"/>
                <w:szCs w:val="60"/>
              </w:rPr>
            </w:pPr>
            <w:r>
              <w:rPr>
                <w:b/>
                <w:sz w:val="56"/>
                <w:szCs w:val="60"/>
              </w:rPr>
              <w:t>15 3</w:t>
            </w:r>
            <w:r w:rsidR="00452207" w:rsidRPr="00116D62">
              <w:rPr>
                <w:b/>
                <w:sz w:val="56"/>
                <w:szCs w:val="60"/>
              </w:rPr>
              <w:t>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</w:tbl>
    <w:p w:rsidR="00947CFB" w:rsidRPr="00116D62" w:rsidRDefault="0077726D" w:rsidP="00116D62">
      <w:pPr>
        <w:pStyle w:val="Bezmezer"/>
        <w:jc w:val="center"/>
        <w:rPr>
          <w:rFonts w:ascii="Times New Roman" w:hAnsi="Times New Roman" w:cs="Times New Roman"/>
          <w:b/>
          <w:sz w:val="36"/>
          <w:szCs w:val="38"/>
        </w:rPr>
      </w:pPr>
      <w:r w:rsidRPr="00116D62">
        <w:rPr>
          <w:rFonts w:ascii="Times New Roman" w:hAnsi="Times New Roman" w:cs="Times New Roman"/>
          <w:b/>
          <w:sz w:val="36"/>
          <w:szCs w:val="38"/>
        </w:rPr>
        <w:t xml:space="preserve">Cena za osobu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 xml:space="preserve">/ 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počet nocí</w:t>
      </w:r>
      <w:r w:rsidR="003E38FF" w:rsidRPr="00116D62">
        <w:rPr>
          <w:rFonts w:ascii="Times New Roman" w:hAnsi="Times New Roman" w:cs="Times New Roman"/>
          <w:b/>
          <w:sz w:val="36"/>
          <w:szCs w:val="38"/>
        </w:rPr>
        <w:t xml:space="preserve">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s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> 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polopenzí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 xml:space="preserve"> a procedurami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.</w:t>
      </w: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ZAHRNUJE:</w:t>
      </w:r>
    </w:p>
    <w:p w:rsidR="00800508" w:rsidRPr="00116D62" w:rsidRDefault="004A0DCD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u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>bytován</w:t>
      </w:r>
      <w:r w:rsidRPr="00116D62">
        <w:rPr>
          <w:rFonts w:ascii="Times New Roman" w:hAnsi="Times New Roman" w:cs="Times New Roman"/>
          <w:b/>
          <w:sz w:val="24"/>
          <w:szCs w:val="24"/>
        </w:rPr>
        <w:t xml:space="preserve">í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ve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dvoulůžkových a jednolůžkových pokojích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452207" w:rsidRPr="00116D62">
        <w:rPr>
          <w:rFonts w:ascii="Times New Roman" w:hAnsi="Times New Roman" w:cs="Times New Roman"/>
          <w:b/>
          <w:sz w:val="24"/>
          <w:szCs w:val="24"/>
        </w:rPr>
        <w:t>komfort plus</w:t>
      </w:r>
      <w:r w:rsidR="007E76F8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452207" w:rsidRPr="00116D62">
        <w:rPr>
          <w:rFonts w:ascii="Times New Roman" w:hAnsi="Times New Roman" w:cs="Times New Roman"/>
          <w:sz w:val="24"/>
          <w:szCs w:val="24"/>
        </w:rPr>
        <w:t xml:space="preserve">s výhledem na park, </w:t>
      </w:r>
      <w:r w:rsidR="007E76F8" w:rsidRPr="00116D62">
        <w:rPr>
          <w:rFonts w:ascii="Times New Roman" w:hAnsi="Times New Roman" w:cs="Times New Roman"/>
          <w:sz w:val="24"/>
          <w:szCs w:val="24"/>
        </w:rPr>
        <w:t>s vlastním sociálním zařízením</w:t>
      </w:r>
      <w:r w:rsidR="0018127C" w:rsidRPr="00116D62">
        <w:rPr>
          <w:rFonts w:ascii="Times New Roman" w:hAnsi="Times New Roman" w:cs="Times New Roman"/>
          <w:sz w:val="24"/>
          <w:szCs w:val="24"/>
        </w:rPr>
        <w:t>, minibarem, trezorem, telefonem, TV a Wi-Fi připojením.</w:t>
      </w:r>
    </w:p>
    <w:p w:rsidR="00214458" w:rsidRDefault="00100AB2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POLOPENZE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458" w:rsidRPr="00116D62">
        <w:rPr>
          <w:rFonts w:ascii="Times New Roman" w:hAnsi="Times New Roman" w:cs="Times New Roman"/>
          <w:sz w:val="24"/>
          <w:szCs w:val="24"/>
        </w:rPr>
        <w:t>(snídaně formou bufetu, večeře formou bufetu nebo výběrem z menu)</w:t>
      </w:r>
    </w:p>
    <w:p w:rsidR="00E27C70" w:rsidRDefault="00E27C70" w:rsidP="00E27C70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E27C70">
        <w:rPr>
          <w:rFonts w:ascii="Times New Roman" w:hAnsi="Times New Roman" w:cs="Times New Roman"/>
          <w:sz w:val="24"/>
          <w:szCs w:val="24"/>
        </w:rPr>
        <w:t xml:space="preserve"> Štědrém dni </w:t>
      </w:r>
      <w:bookmarkStart w:id="0" w:name="_GoBack"/>
      <w:bookmarkEnd w:id="0"/>
      <w:r w:rsidRPr="00E27C70">
        <w:rPr>
          <w:rFonts w:ascii="Times New Roman" w:hAnsi="Times New Roman" w:cs="Times New Roman"/>
          <w:sz w:val="24"/>
          <w:szCs w:val="24"/>
        </w:rPr>
        <w:t>je v ceně zahrnuta slavnostní večeře a speciální program.</w:t>
      </w:r>
    </w:p>
    <w:p w:rsidR="004A0DCD" w:rsidRPr="00116D62" w:rsidRDefault="0052605B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3</w:t>
      </w:r>
      <w:r w:rsidR="003F06CF" w:rsidRPr="00116D62">
        <w:rPr>
          <w:rFonts w:ascii="Times New Roman" w:hAnsi="Times New Roman" w:cs="Times New Roman"/>
          <w:b/>
          <w:sz w:val="24"/>
          <w:szCs w:val="24"/>
        </w:rPr>
        <w:t xml:space="preserve"> procedury</w:t>
      </w:r>
      <w:r w:rsidRPr="00116D62">
        <w:rPr>
          <w:rFonts w:ascii="Times New Roman" w:hAnsi="Times New Roman" w:cs="Times New Roman"/>
          <w:b/>
          <w:sz w:val="24"/>
          <w:szCs w:val="24"/>
        </w:rPr>
        <w:t xml:space="preserve"> u pobytu na 3-5</w:t>
      </w:r>
      <w:r w:rsidR="004915AD">
        <w:rPr>
          <w:rFonts w:ascii="Times New Roman" w:hAnsi="Times New Roman" w:cs="Times New Roman"/>
          <w:b/>
          <w:sz w:val="24"/>
          <w:szCs w:val="24"/>
        </w:rPr>
        <w:t xml:space="preserve"> nocí</w:t>
      </w:r>
      <w:r w:rsidR="007579D1">
        <w:rPr>
          <w:rFonts w:ascii="Times New Roman" w:hAnsi="Times New Roman" w:cs="Times New Roman"/>
          <w:b/>
          <w:sz w:val="24"/>
          <w:szCs w:val="24"/>
        </w:rPr>
        <w:t xml:space="preserve"> (Antistresový balíček):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ba</w:t>
      </w:r>
      <w:r w:rsidR="004B4732">
        <w:t>zén + saunový svět (90 min.) v 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2x solná jeskyně (45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prohlídka ve štole Astoria</w:t>
      </w:r>
    </w:p>
    <w:p w:rsidR="004A0DCD" w:rsidRPr="00116D62" w:rsidRDefault="007579D1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procedur u pobytu na 6 nocí (2x Antistresový balíček)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2x bazén + saunový svět (90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4x solná jeskyně (45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prohlídka ve štole Astoria</w:t>
      </w:r>
    </w:p>
    <w:p w:rsidR="004A0DCD" w:rsidRPr="00116D62" w:rsidRDefault="0052605B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 xml:space="preserve">11 procedur u pobytu na </w:t>
      </w:r>
      <w:r w:rsidR="003473D6" w:rsidRPr="00116D62">
        <w:rPr>
          <w:rFonts w:ascii="Times New Roman" w:hAnsi="Times New Roman" w:cs="Times New Roman"/>
          <w:b/>
          <w:sz w:val="24"/>
          <w:szCs w:val="24"/>
        </w:rPr>
        <w:t>7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 xml:space="preserve"> nocí</w:t>
      </w:r>
      <w:r w:rsidR="007579D1">
        <w:rPr>
          <w:rFonts w:ascii="Times New Roman" w:hAnsi="Times New Roman" w:cs="Times New Roman"/>
          <w:b/>
          <w:sz w:val="24"/>
          <w:szCs w:val="24"/>
        </w:rPr>
        <w:t xml:space="preserve"> (Týden na horách):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perličková koupel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bylinková koupel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2x klasická masáž (částečná)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5x bazén (60 min., Lázeňské centrum Agricola)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saunový důl a bazén (90 min., Lázeňské centrum Agricola)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fitness (60 min., Lázeňské centrum Agricolaa</w:t>
      </w:r>
    </w:p>
    <w:p w:rsidR="00116D62" w:rsidRPr="00116D62" w:rsidRDefault="00D34A2E" w:rsidP="00116D62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sz w:val="24"/>
          <w:szCs w:val="24"/>
        </w:rPr>
        <w:t>zdarma zapůjčení holí pro nordic walking</w:t>
      </w:r>
      <w:r w:rsidR="00214458" w:rsidRPr="00116D62">
        <w:rPr>
          <w:rFonts w:ascii="Times New Roman" w:hAnsi="Times New Roman" w:cs="Times New Roman"/>
          <w:sz w:val="24"/>
          <w:szCs w:val="24"/>
        </w:rPr>
        <w:t xml:space="preserve">, </w:t>
      </w:r>
      <w:r w:rsidRPr="00116D62">
        <w:rPr>
          <w:rFonts w:ascii="Times New Roman" w:hAnsi="Times New Roman" w:cs="Times New Roman"/>
          <w:sz w:val="24"/>
          <w:szCs w:val="24"/>
        </w:rPr>
        <w:t>úschovna kol a lyží</w:t>
      </w: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NEZAHRNUJE:</w:t>
      </w:r>
    </w:p>
    <w:p w:rsidR="00973A82" w:rsidRPr="004A0DCD" w:rsidRDefault="00973A82" w:rsidP="004B4732">
      <w:pPr>
        <w:pStyle w:val="Odstavecseseznamem"/>
        <w:numPr>
          <w:ilvl w:val="0"/>
          <w:numId w:val="11"/>
        </w:numPr>
        <w:spacing w:line="240" w:lineRule="atLeast"/>
        <w:jc w:val="both"/>
        <w:rPr>
          <w:b/>
          <w:u w:val="single"/>
        </w:rPr>
      </w:pPr>
      <w:r w:rsidRPr="004A0DC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D34A2E" w:rsidRPr="004A0DCD">
        <w:rPr>
          <w:rFonts w:ascii="Times New Roman" w:hAnsi="Times New Roman" w:cs="Times New Roman"/>
          <w:color w:val="000000"/>
          <w:shd w:val="clear" w:color="auto" w:fill="FFFFFF"/>
        </w:rPr>
        <w:t>35</w:t>
      </w:r>
      <w:r w:rsidRPr="004A0DCD">
        <w:rPr>
          <w:rFonts w:ascii="Times New Roman" w:hAnsi="Times New Roman" w:cs="Times New Roman"/>
          <w:color w:val="000000"/>
          <w:shd w:val="clear" w:color="auto" w:fill="FFFFFF"/>
        </w:rPr>
        <w:t> Kč / osoba a noc, platba na místě</w:t>
      </w:r>
    </w:p>
    <w:p w:rsidR="00116D62" w:rsidRDefault="00214458" w:rsidP="004B4732">
      <w:pPr>
        <w:pStyle w:val="Odstavecseseznamem"/>
        <w:numPr>
          <w:ilvl w:val="0"/>
          <w:numId w:val="11"/>
        </w:numPr>
        <w:spacing w:after="40" w:line="240" w:lineRule="atLeast"/>
        <w:ind w:left="357" w:hanging="357"/>
        <w:jc w:val="both"/>
        <w:rPr>
          <w:rFonts w:ascii="Times New Roman" w:hAnsi="Times New Roman" w:cs="Times New Roman"/>
        </w:rPr>
      </w:pPr>
      <w:r w:rsidRPr="004A0DCD">
        <w:rPr>
          <w:rFonts w:ascii="Times New Roman" w:hAnsi="Times New Roman" w:cs="Times New Roman"/>
        </w:rPr>
        <w:t>p</w:t>
      </w:r>
      <w:r w:rsidR="00D34A2E" w:rsidRPr="004A0DCD">
        <w:rPr>
          <w:rFonts w:ascii="Times New Roman" w:hAnsi="Times New Roman" w:cs="Times New Roman"/>
        </w:rPr>
        <w:t>arkování krátkodobé do 6 dní 200 Kč / den. Parkování dlouhodobé, delší jak 6 dní 150 Kč / den.</w:t>
      </w:r>
    </w:p>
    <w:p w:rsidR="00116D62" w:rsidRDefault="004A35F3" w:rsidP="004B4732">
      <w:pPr>
        <w:jc w:val="both"/>
      </w:pPr>
      <w:r w:rsidRPr="00116D62">
        <w:rPr>
          <w:b/>
          <w:sz w:val="18"/>
          <w:szCs w:val="16"/>
          <w:u w:val="single"/>
        </w:rPr>
        <w:t>Organizátor pobytu.</w:t>
      </w:r>
    </w:p>
    <w:p w:rsidR="00C50EE4" w:rsidRPr="00116D62" w:rsidRDefault="00C50EE4" w:rsidP="00116D62">
      <w:pPr>
        <w:spacing w:line="257" w:lineRule="auto"/>
        <w:jc w:val="both"/>
      </w:pPr>
      <w:r>
        <w:rPr>
          <w:sz w:val="16"/>
          <w:szCs w:val="16"/>
        </w:rPr>
        <w:t xml:space="preserve">Cestovní kancelář DCK REKREA OSTRAVA s. r. o., Nádražní 40, 702 00 Ostrava 1, </w:t>
      </w:r>
    </w:p>
    <w:p w:rsidR="00C50EE4" w:rsidRDefault="00C50EE4" w:rsidP="00C50EE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Tel.: 596 115 909, 596 122 427, 596 112 301, e-mail: </w:t>
      </w:r>
      <w:hyperlink r:id="rId8" w:history="1">
        <w:r>
          <w:rPr>
            <w:rStyle w:val="Hypertextovodkaz"/>
            <w:color w:val="auto"/>
            <w:sz w:val="16"/>
            <w:szCs w:val="16"/>
          </w:rPr>
          <w:t>rekrea@rekrea.info</w:t>
        </w:r>
      </w:hyperlink>
      <w:r>
        <w:rPr>
          <w:sz w:val="16"/>
          <w:szCs w:val="16"/>
        </w:rPr>
        <w:t xml:space="preserve">, </w:t>
      </w:r>
      <w:hyperlink r:id="rId9" w:history="1">
        <w:r>
          <w:rPr>
            <w:rStyle w:val="Hypertextovodkaz"/>
            <w:color w:val="auto"/>
            <w:sz w:val="16"/>
            <w:szCs w:val="16"/>
          </w:rPr>
          <w:t>www.rekrea.info</w:t>
        </w:r>
      </w:hyperlink>
      <w:r w:rsidR="004A35F3">
        <w:rPr>
          <w:sz w:val="16"/>
          <w:szCs w:val="16"/>
        </w:rPr>
        <w:t xml:space="preserve"> </w:t>
      </w:r>
    </w:p>
    <w:p w:rsidR="00957631" w:rsidRPr="001B33A6" w:rsidRDefault="00F3702E" w:rsidP="001B33A6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Nabídka platí od </w:t>
      </w:r>
      <w:r w:rsidR="00CB2C86">
        <w:rPr>
          <w:b/>
          <w:sz w:val="16"/>
          <w:szCs w:val="16"/>
        </w:rPr>
        <w:t>04.11</w:t>
      </w:r>
      <w:r w:rsidR="00484662">
        <w:rPr>
          <w:b/>
          <w:sz w:val="16"/>
          <w:szCs w:val="16"/>
        </w:rPr>
        <w:t>.</w:t>
      </w:r>
      <w:r w:rsidR="00AB45B9">
        <w:rPr>
          <w:b/>
          <w:sz w:val="16"/>
          <w:szCs w:val="16"/>
        </w:rPr>
        <w:t>2026</w:t>
      </w:r>
      <w:r>
        <w:rPr>
          <w:b/>
          <w:sz w:val="16"/>
          <w:szCs w:val="16"/>
        </w:rPr>
        <w:t xml:space="preserve"> </w:t>
      </w:r>
      <w:r w:rsidR="001B33A6">
        <w:rPr>
          <w:b/>
          <w:sz w:val="16"/>
          <w:szCs w:val="16"/>
        </w:rPr>
        <w:t>do vyprodání dané kapacity</w:t>
      </w:r>
    </w:p>
    <w:sectPr w:rsidR="00957631" w:rsidRPr="001B33A6" w:rsidSect="00E27C7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936" w:rsidRDefault="00B41936" w:rsidP="00AB30B7">
      <w:r>
        <w:separator/>
      </w:r>
    </w:p>
  </w:endnote>
  <w:endnote w:type="continuationSeparator" w:id="0">
    <w:p w:rsidR="00B41936" w:rsidRDefault="00B41936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936" w:rsidRDefault="00B41936" w:rsidP="00AB30B7">
      <w:r>
        <w:separator/>
      </w:r>
    </w:p>
  </w:footnote>
  <w:footnote w:type="continuationSeparator" w:id="0">
    <w:p w:rsidR="00B41936" w:rsidRDefault="00B41936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E4F6D"/>
    <w:multiLevelType w:val="hybridMultilevel"/>
    <w:tmpl w:val="F288D07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3B4FA2"/>
    <w:multiLevelType w:val="hybridMultilevel"/>
    <w:tmpl w:val="DA5EDB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0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90CC5"/>
    <w:multiLevelType w:val="hybridMultilevel"/>
    <w:tmpl w:val="90AC92F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4"/>
  </w:num>
  <w:num w:numId="6">
    <w:abstractNumId w:val="10"/>
  </w:num>
  <w:num w:numId="7">
    <w:abstractNumId w:val="8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100AB2"/>
    <w:rsid w:val="0011354C"/>
    <w:rsid w:val="00116D62"/>
    <w:rsid w:val="00134918"/>
    <w:rsid w:val="00150671"/>
    <w:rsid w:val="00167D44"/>
    <w:rsid w:val="00171665"/>
    <w:rsid w:val="0018127C"/>
    <w:rsid w:val="00186FFA"/>
    <w:rsid w:val="001935A9"/>
    <w:rsid w:val="0019672B"/>
    <w:rsid w:val="001A1E91"/>
    <w:rsid w:val="001B33A6"/>
    <w:rsid w:val="001C3179"/>
    <w:rsid w:val="001D6C5A"/>
    <w:rsid w:val="001F1925"/>
    <w:rsid w:val="00214458"/>
    <w:rsid w:val="00223B93"/>
    <w:rsid w:val="002514DA"/>
    <w:rsid w:val="00251626"/>
    <w:rsid w:val="00284446"/>
    <w:rsid w:val="002B7655"/>
    <w:rsid w:val="002C6732"/>
    <w:rsid w:val="002D09CF"/>
    <w:rsid w:val="00311D0F"/>
    <w:rsid w:val="003473D6"/>
    <w:rsid w:val="00353066"/>
    <w:rsid w:val="003B10D5"/>
    <w:rsid w:val="003B6DE0"/>
    <w:rsid w:val="003D0449"/>
    <w:rsid w:val="003D11C8"/>
    <w:rsid w:val="003E38FF"/>
    <w:rsid w:val="003F06CF"/>
    <w:rsid w:val="003F2E5A"/>
    <w:rsid w:val="00403CFB"/>
    <w:rsid w:val="0043790A"/>
    <w:rsid w:val="00452207"/>
    <w:rsid w:val="004772F6"/>
    <w:rsid w:val="00477C45"/>
    <w:rsid w:val="00484662"/>
    <w:rsid w:val="004915AD"/>
    <w:rsid w:val="00495880"/>
    <w:rsid w:val="004A0DCD"/>
    <w:rsid w:val="004A35F3"/>
    <w:rsid w:val="004B4732"/>
    <w:rsid w:val="004F3A22"/>
    <w:rsid w:val="00510D4C"/>
    <w:rsid w:val="0052605B"/>
    <w:rsid w:val="00551549"/>
    <w:rsid w:val="00555A51"/>
    <w:rsid w:val="00577E16"/>
    <w:rsid w:val="0058537C"/>
    <w:rsid w:val="00590BA4"/>
    <w:rsid w:val="005A53DB"/>
    <w:rsid w:val="005A6572"/>
    <w:rsid w:val="00660504"/>
    <w:rsid w:val="00672735"/>
    <w:rsid w:val="006934B7"/>
    <w:rsid w:val="006A3359"/>
    <w:rsid w:val="006C162D"/>
    <w:rsid w:val="006F1540"/>
    <w:rsid w:val="00716AE4"/>
    <w:rsid w:val="00740F72"/>
    <w:rsid w:val="00745BC4"/>
    <w:rsid w:val="007579D1"/>
    <w:rsid w:val="0077726D"/>
    <w:rsid w:val="0079322E"/>
    <w:rsid w:val="007B7021"/>
    <w:rsid w:val="007E6100"/>
    <w:rsid w:val="007E76F8"/>
    <w:rsid w:val="00800508"/>
    <w:rsid w:val="0080138D"/>
    <w:rsid w:val="0083145F"/>
    <w:rsid w:val="00887A93"/>
    <w:rsid w:val="00891E12"/>
    <w:rsid w:val="008F6D6D"/>
    <w:rsid w:val="0092189B"/>
    <w:rsid w:val="00940D1F"/>
    <w:rsid w:val="009439F5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A34F14"/>
    <w:rsid w:val="00A354FE"/>
    <w:rsid w:val="00A50C15"/>
    <w:rsid w:val="00A63678"/>
    <w:rsid w:val="00A779A7"/>
    <w:rsid w:val="00AA65F4"/>
    <w:rsid w:val="00AB30B7"/>
    <w:rsid w:val="00AB45B9"/>
    <w:rsid w:val="00AB6A02"/>
    <w:rsid w:val="00AE1C6C"/>
    <w:rsid w:val="00B006D8"/>
    <w:rsid w:val="00B00A7C"/>
    <w:rsid w:val="00B12E5A"/>
    <w:rsid w:val="00B16D1E"/>
    <w:rsid w:val="00B337BD"/>
    <w:rsid w:val="00B41549"/>
    <w:rsid w:val="00B41936"/>
    <w:rsid w:val="00BA3C52"/>
    <w:rsid w:val="00BC25A6"/>
    <w:rsid w:val="00BD2A92"/>
    <w:rsid w:val="00BF1224"/>
    <w:rsid w:val="00C0645D"/>
    <w:rsid w:val="00C14906"/>
    <w:rsid w:val="00C319D1"/>
    <w:rsid w:val="00C50EE4"/>
    <w:rsid w:val="00C64DFB"/>
    <w:rsid w:val="00C73BF7"/>
    <w:rsid w:val="00C85FAF"/>
    <w:rsid w:val="00CA137A"/>
    <w:rsid w:val="00CB2C86"/>
    <w:rsid w:val="00CC1B0D"/>
    <w:rsid w:val="00CD3119"/>
    <w:rsid w:val="00CF2DE9"/>
    <w:rsid w:val="00D22F98"/>
    <w:rsid w:val="00D24349"/>
    <w:rsid w:val="00D34A2E"/>
    <w:rsid w:val="00D55F4A"/>
    <w:rsid w:val="00D762EA"/>
    <w:rsid w:val="00D90680"/>
    <w:rsid w:val="00DA505B"/>
    <w:rsid w:val="00DB09BA"/>
    <w:rsid w:val="00DD0620"/>
    <w:rsid w:val="00E27C70"/>
    <w:rsid w:val="00E5635E"/>
    <w:rsid w:val="00E87000"/>
    <w:rsid w:val="00E907C5"/>
    <w:rsid w:val="00EC08DD"/>
    <w:rsid w:val="00ED61C5"/>
    <w:rsid w:val="00EE6FA1"/>
    <w:rsid w:val="00F036D5"/>
    <w:rsid w:val="00F147DF"/>
    <w:rsid w:val="00F23B68"/>
    <w:rsid w:val="00F34495"/>
    <w:rsid w:val="00F3702E"/>
    <w:rsid w:val="00F41EAF"/>
    <w:rsid w:val="00F873D9"/>
    <w:rsid w:val="00FA6ABB"/>
    <w:rsid w:val="00FC5504"/>
    <w:rsid w:val="00FD11D2"/>
    <w:rsid w:val="00FD609F"/>
    <w:rsid w:val="00FD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70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4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1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A0A1D-0558-479F-B5D6-31BE3885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342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Účet Microsoft</cp:lastModifiedBy>
  <cp:revision>12</cp:revision>
  <cp:lastPrinted>2026-10-30T10:38:00Z</cp:lastPrinted>
  <dcterms:created xsi:type="dcterms:W3CDTF">2026-10-30T08:30:00Z</dcterms:created>
  <dcterms:modified xsi:type="dcterms:W3CDTF">2026-11-04T09:18:00Z</dcterms:modified>
</cp:coreProperties>
</file>